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B8" w:rsidRDefault="00A77AB8" w:rsidP="000C3AE6">
      <w:pPr>
        <w:spacing w:after="160" w:line="240" w:lineRule="auto"/>
        <w:jc w:val="center"/>
        <w:rPr>
          <w:rFonts w:eastAsia="Times New Roman" w:cs="Tahoma"/>
          <w:b/>
          <w:i/>
          <w:iCs/>
          <w:sz w:val="32"/>
          <w:szCs w:val="32"/>
          <w:lang w:eastAsia="en-GB"/>
        </w:rPr>
      </w:pPr>
      <w:r w:rsidRPr="00A77AB8">
        <w:rPr>
          <w:rFonts w:eastAsia="Times New Roman" w:cs="Tahoma"/>
          <w:b/>
          <w:i/>
          <w:iCs/>
          <w:sz w:val="32"/>
          <w:szCs w:val="32"/>
          <w:lang w:eastAsia="en-GB"/>
        </w:rPr>
        <w:t>Enriching society: using course design to tackle grand challenges</w:t>
      </w:r>
    </w:p>
    <w:p w:rsidR="000C3AE6" w:rsidRPr="00A77AB8" w:rsidRDefault="000C3AE6" w:rsidP="000C3AE6">
      <w:pPr>
        <w:spacing w:after="160" w:line="240" w:lineRule="auto"/>
        <w:jc w:val="center"/>
        <w:rPr>
          <w:rFonts w:eastAsia="Times New Roman" w:cs="Tahoma"/>
          <w:b/>
          <w:sz w:val="32"/>
          <w:szCs w:val="32"/>
          <w:lang w:eastAsia="en-GB"/>
        </w:rPr>
      </w:pPr>
      <w:r>
        <w:rPr>
          <w:rFonts w:eastAsia="Times New Roman" w:cs="Tahoma"/>
          <w:b/>
          <w:i/>
          <w:iCs/>
          <w:sz w:val="32"/>
          <w:szCs w:val="32"/>
          <w:lang w:eastAsia="en-GB"/>
        </w:rPr>
        <w:t>Handout (Chaucer 2503</w:t>
      </w:r>
      <w:r w:rsidR="006D15BB">
        <w:rPr>
          <w:rFonts w:eastAsia="Times New Roman" w:cs="Tahoma"/>
          <w:b/>
          <w:i/>
          <w:iCs/>
          <w:sz w:val="32"/>
          <w:szCs w:val="32"/>
          <w:lang w:eastAsia="en-GB"/>
        </w:rPr>
        <w:t>, Course Leader Conference 2015</w:t>
      </w:r>
      <w:r>
        <w:rPr>
          <w:rFonts w:eastAsia="Times New Roman" w:cs="Tahoma"/>
          <w:b/>
          <w:i/>
          <w:iCs/>
          <w:sz w:val="32"/>
          <w:szCs w:val="32"/>
          <w:lang w:eastAsia="en-GB"/>
        </w:rPr>
        <w:t>)</w:t>
      </w:r>
      <w:r w:rsidR="006D15BB">
        <w:rPr>
          <w:rFonts w:eastAsia="Times New Roman" w:cs="Tahoma"/>
          <w:b/>
          <w:i/>
          <w:iCs/>
          <w:sz w:val="32"/>
          <w:szCs w:val="32"/>
          <w:lang w:eastAsia="en-GB"/>
        </w:rPr>
        <w:br/>
      </w:r>
    </w:p>
    <w:p w:rsidR="00A77AB8" w:rsidRDefault="00A77AB8" w:rsidP="000C3A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sz w:val="28"/>
          <w:szCs w:val="28"/>
          <w:lang w:eastAsia="en-GB"/>
        </w:rPr>
      </w:pPr>
      <w:r w:rsidRPr="000C3AE6">
        <w:rPr>
          <w:rFonts w:eastAsia="Times New Roman" w:cs="Tahoma"/>
          <w:sz w:val="28"/>
          <w:szCs w:val="28"/>
          <w:lang w:eastAsia="en-GB"/>
        </w:rPr>
        <w:t>Identifying societal challenges through personal passions</w:t>
      </w:r>
      <w:r w:rsidR="000C3AE6" w:rsidRPr="000C3AE6">
        <w:rPr>
          <w:rFonts w:eastAsia="Times New Roman" w:cs="Tahoma"/>
          <w:sz w:val="28"/>
          <w:szCs w:val="28"/>
          <w:lang w:eastAsia="en-GB"/>
        </w:rPr>
        <w:t>: What is your passion?</w:t>
      </w:r>
    </w:p>
    <w:p w:rsidR="006D15BB" w:rsidRDefault="006D15BB" w:rsidP="006D15BB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6D15BB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6D15BB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6D15BB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6D15BB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Pr="000C3AE6" w:rsidRDefault="006D15BB" w:rsidP="006D15BB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0C3AE6" w:rsidRPr="000C3AE6" w:rsidRDefault="000C3AE6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0C3AE6" w:rsidRPr="000C3AE6" w:rsidRDefault="000C3AE6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0C3AE6" w:rsidRPr="000C3AE6" w:rsidRDefault="000C3AE6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A77AB8" w:rsidRPr="000C3AE6" w:rsidRDefault="000C3AE6" w:rsidP="000C3A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sz w:val="28"/>
          <w:szCs w:val="28"/>
          <w:lang w:eastAsia="en-GB"/>
        </w:rPr>
      </w:pPr>
      <w:r w:rsidRPr="000C3AE6">
        <w:rPr>
          <w:rFonts w:eastAsia="Times New Roman" w:cs="Tahoma"/>
          <w:sz w:val="28"/>
          <w:szCs w:val="28"/>
          <w:lang w:eastAsia="en-GB"/>
        </w:rPr>
        <w:t>Which s</w:t>
      </w:r>
      <w:r w:rsidR="00A77AB8" w:rsidRPr="000C3AE6">
        <w:rPr>
          <w:rFonts w:eastAsia="Times New Roman" w:cs="Tahoma"/>
          <w:sz w:val="28"/>
          <w:szCs w:val="28"/>
          <w:lang w:eastAsia="en-GB"/>
        </w:rPr>
        <w:t xml:space="preserve">ocietal challenges </w:t>
      </w:r>
      <w:r w:rsidRPr="000C3AE6">
        <w:rPr>
          <w:rFonts w:eastAsia="Times New Roman" w:cs="Tahoma"/>
          <w:sz w:val="28"/>
          <w:szCs w:val="28"/>
          <w:lang w:eastAsia="en-GB"/>
        </w:rPr>
        <w:t xml:space="preserve">might be </w:t>
      </w:r>
      <w:r w:rsidR="00A77AB8" w:rsidRPr="000C3AE6">
        <w:rPr>
          <w:rFonts w:eastAsia="Times New Roman" w:cs="Tahoma"/>
          <w:sz w:val="28"/>
          <w:szCs w:val="28"/>
          <w:lang w:eastAsia="en-GB"/>
        </w:rPr>
        <w:t>relevant to your course</w:t>
      </w:r>
      <w:r w:rsidRPr="000C3AE6">
        <w:rPr>
          <w:rFonts w:eastAsia="Times New Roman" w:cs="Tahoma"/>
          <w:sz w:val="28"/>
          <w:szCs w:val="28"/>
          <w:lang w:eastAsia="en-GB"/>
        </w:rPr>
        <w:t>?  Are any of them linked to what you are passionate about in question 1?</w:t>
      </w:r>
    </w:p>
    <w:p w:rsidR="000C3AE6" w:rsidRPr="000C3AE6" w:rsidRDefault="000C3AE6" w:rsidP="000C3AE6">
      <w:pPr>
        <w:spacing w:after="0" w:line="240" w:lineRule="auto"/>
        <w:rPr>
          <w:rFonts w:eastAsia="Times New Roman" w:cs="Tahoma"/>
          <w:sz w:val="28"/>
          <w:szCs w:val="28"/>
          <w:lang w:eastAsia="en-GB"/>
        </w:rPr>
      </w:pPr>
    </w:p>
    <w:p w:rsidR="000C3AE6" w:rsidRDefault="000C3AE6" w:rsidP="000C3AE6">
      <w:pPr>
        <w:spacing w:after="0" w:line="240" w:lineRule="auto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spacing w:after="0" w:line="240" w:lineRule="auto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spacing w:after="0" w:line="240" w:lineRule="auto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spacing w:after="0" w:line="240" w:lineRule="auto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spacing w:after="0" w:line="240" w:lineRule="auto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spacing w:after="0" w:line="240" w:lineRule="auto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spacing w:after="0" w:line="240" w:lineRule="auto"/>
        <w:rPr>
          <w:rFonts w:eastAsia="Times New Roman" w:cs="Tahoma"/>
          <w:sz w:val="28"/>
          <w:szCs w:val="28"/>
          <w:lang w:eastAsia="en-GB"/>
        </w:rPr>
      </w:pPr>
    </w:p>
    <w:p w:rsidR="000C3AE6" w:rsidRPr="000C3AE6" w:rsidRDefault="000C3AE6" w:rsidP="000C3AE6">
      <w:pPr>
        <w:spacing w:after="0" w:line="240" w:lineRule="auto"/>
        <w:rPr>
          <w:rFonts w:eastAsia="Times New Roman" w:cs="Tahoma"/>
          <w:sz w:val="28"/>
          <w:szCs w:val="28"/>
          <w:lang w:eastAsia="en-GB"/>
        </w:rPr>
      </w:pPr>
    </w:p>
    <w:p w:rsidR="000C3AE6" w:rsidRPr="000C3AE6" w:rsidRDefault="000C3AE6" w:rsidP="000C3AE6">
      <w:pPr>
        <w:spacing w:after="0" w:line="240" w:lineRule="auto"/>
        <w:rPr>
          <w:rFonts w:eastAsia="Times New Roman" w:cs="Tahoma"/>
          <w:sz w:val="28"/>
          <w:szCs w:val="28"/>
          <w:lang w:eastAsia="en-GB"/>
        </w:rPr>
      </w:pPr>
    </w:p>
    <w:p w:rsidR="00A77AB8" w:rsidRPr="000C3AE6" w:rsidRDefault="00A77AB8" w:rsidP="000C3A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sz w:val="28"/>
          <w:szCs w:val="28"/>
          <w:lang w:eastAsia="en-GB"/>
        </w:rPr>
      </w:pPr>
      <w:r w:rsidRPr="000C3AE6">
        <w:rPr>
          <w:rFonts w:eastAsia="Times New Roman" w:cs="Tahoma"/>
          <w:sz w:val="28"/>
          <w:szCs w:val="28"/>
          <w:lang w:eastAsia="en-GB"/>
        </w:rPr>
        <w:t>Forging partnerships in society</w:t>
      </w:r>
      <w:r w:rsidR="000C3AE6" w:rsidRPr="000C3AE6">
        <w:rPr>
          <w:rFonts w:eastAsia="Times New Roman" w:cs="Tahoma"/>
          <w:sz w:val="28"/>
          <w:szCs w:val="28"/>
          <w:lang w:eastAsia="en-GB"/>
        </w:rPr>
        <w:t>: Which support network might help you to develop your grand challenge? Partner? Networks?</w:t>
      </w:r>
    </w:p>
    <w:p w:rsidR="000C3AE6" w:rsidRDefault="000C3AE6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0C3AE6" w:rsidRDefault="000C3AE6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0C3AE6" w:rsidRPr="000C3AE6" w:rsidRDefault="000C3AE6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0C3AE6" w:rsidRPr="000C3AE6" w:rsidRDefault="000C3AE6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A77AB8" w:rsidRPr="000C3AE6" w:rsidRDefault="00A77AB8" w:rsidP="000C3A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sz w:val="28"/>
          <w:szCs w:val="28"/>
          <w:lang w:eastAsia="en-GB"/>
        </w:rPr>
      </w:pPr>
      <w:r w:rsidRPr="000C3AE6">
        <w:rPr>
          <w:rFonts w:eastAsia="Times New Roman" w:cs="Tahoma"/>
          <w:sz w:val="28"/>
          <w:szCs w:val="28"/>
          <w:lang w:eastAsia="en-GB"/>
        </w:rPr>
        <w:lastRenderedPageBreak/>
        <w:t>Building the societal challenge into curriculum and assessment</w:t>
      </w:r>
      <w:r w:rsidR="006D15BB">
        <w:rPr>
          <w:rFonts w:eastAsia="Times New Roman" w:cs="Tahoma"/>
          <w:sz w:val="28"/>
          <w:szCs w:val="28"/>
          <w:lang w:eastAsia="en-GB"/>
        </w:rPr>
        <w:t>:</w:t>
      </w:r>
      <w:r w:rsidRPr="000C3AE6">
        <w:rPr>
          <w:rFonts w:eastAsia="Times New Roman" w:cs="Tahoma"/>
          <w:sz w:val="28"/>
          <w:szCs w:val="28"/>
          <w:lang w:eastAsia="en-GB"/>
        </w:rPr>
        <w:t xml:space="preserve"> </w:t>
      </w:r>
      <w:r w:rsidR="000C3AE6" w:rsidRPr="000C3AE6">
        <w:rPr>
          <w:rFonts w:eastAsia="Times New Roman" w:cs="Tahoma"/>
          <w:sz w:val="28"/>
          <w:szCs w:val="28"/>
          <w:lang w:eastAsia="en-GB"/>
        </w:rPr>
        <w:t xml:space="preserve">How could the challenge </w:t>
      </w:r>
      <w:proofErr w:type="gramStart"/>
      <w:r w:rsidR="000C3AE6" w:rsidRPr="000C3AE6">
        <w:rPr>
          <w:rFonts w:eastAsia="Times New Roman" w:cs="Tahoma"/>
          <w:sz w:val="28"/>
          <w:szCs w:val="28"/>
          <w:lang w:eastAsia="en-GB"/>
        </w:rPr>
        <w:t>be</w:t>
      </w:r>
      <w:proofErr w:type="gramEnd"/>
      <w:r w:rsidR="000C3AE6" w:rsidRPr="000C3AE6">
        <w:rPr>
          <w:rFonts w:eastAsia="Times New Roman" w:cs="Tahoma"/>
          <w:sz w:val="28"/>
          <w:szCs w:val="28"/>
          <w:lang w:eastAsia="en-GB"/>
        </w:rPr>
        <w:t xml:space="preserve"> integrated into your curriculum?</w:t>
      </w:r>
    </w:p>
    <w:p w:rsidR="000C3AE6" w:rsidRDefault="000C3AE6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0C3AE6" w:rsidRDefault="000C3AE6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1F67BC" w:rsidRDefault="001F67BC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1F67BC" w:rsidRPr="000C3AE6" w:rsidRDefault="001F67BC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0C3AE6" w:rsidRPr="000C3AE6" w:rsidRDefault="000C3AE6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  <w:r w:rsidRPr="000C3AE6">
        <w:rPr>
          <w:rFonts w:eastAsia="Times New Roman" w:cs="Tahoma"/>
          <w:sz w:val="28"/>
          <w:szCs w:val="28"/>
          <w:lang w:eastAsia="en-GB"/>
        </w:rPr>
        <w:t>What kind of assessed activities would be feasible and relevant?</w:t>
      </w:r>
    </w:p>
    <w:p w:rsidR="000C3AE6" w:rsidRPr="000C3AE6" w:rsidRDefault="000C3AE6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0C3AE6" w:rsidRDefault="000C3AE6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0C3AE6" w:rsidRDefault="000C3AE6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Pr="000C3AE6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0C3AE6" w:rsidRPr="000C3AE6" w:rsidRDefault="000C3AE6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A77AB8" w:rsidRPr="000C3AE6" w:rsidRDefault="00A77AB8" w:rsidP="000C3AE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ahoma"/>
          <w:sz w:val="28"/>
          <w:szCs w:val="28"/>
          <w:lang w:eastAsia="en-GB"/>
        </w:rPr>
      </w:pPr>
      <w:r w:rsidRPr="000C3AE6">
        <w:rPr>
          <w:rFonts w:eastAsia="Times New Roman" w:cs="Tahoma"/>
          <w:sz w:val="28"/>
          <w:szCs w:val="28"/>
          <w:lang w:eastAsia="en-GB"/>
        </w:rPr>
        <w:t>Building employability and professionalism</w:t>
      </w:r>
      <w:r w:rsidR="000C3AE6" w:rsidRPr="000C3AE6">
        <w:rPr>
          <w:rFonts w:eastAsia="Times New Roman" w:cs="Tahoma"/>
          <w:sz w:val="28"/>
          <w:szCs w:val="28"/>
          <w:lang w:eastAsia="en-GB"/>
        </w:rPr>
        <w:t>: How could the ideas you have thought about so far be leveraged to build students’ employability and profession</w:t>
      </w:r>
      <w:r w:rsidR="006D15BB">
        <w:rPr>
          <w:rFonts w:eastAsia="Times New Roman" w:cs="Tahoma"/>
          <w:sz w:val="28"/>
          <w:szCs w:val="28"/>
          <w:lang w:eastAsia="en-GB"/>
        </w:rPr>
        <w:t>alism</w:t>
      </w:r>
      <w:r w:rsidR="000C3AE6" w:rsidRPr="000C3AE6">
        <w:rPr>
          <w:rFonts w:eastAsia="Times New Roman" w:cs="Tahoma"/>
          <w:sz w:val="28"/>
          <w:szCs w:val="28"/>
          <w:lang w:eastAsia="en-GB"/>
        </w:rPr>
        <w:t>?</w:t>
      </w:r>
    </w:p>
    <w:p w:rsidR="000C3AE6" w:rsidRPr="000C3AE6" w:rsidRDefault="000C3AE6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0C3AE6" w:rsidRDefault="000C3AE6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  <w:bookmarkStart w:id="0" w:name="_GoBack"/>
      <w:bookmarkEnd w:id="0"/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6D15BB" w:rsidRDefault="006D15BB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0C3AE6" w:rsidRDefault="000C3AE6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C67668" w:rsidRPr="000C3AE6" w:rsidRDefault="00C67668" w:rsidP="000C3AE6">
      <w:pPr>
        <w:pStyle w:val="ListParagraph"/>
        <w:spacing w:after="0" w:line="240" w:lineRule="auto"/>
        <w:ind w:left="330"/>
        <w:rPr>
          <w:rFonts w:eastAsia="Times New Roman" w:cs="Tahoma"/>
          <w:sz w:val="28"/>
          <w:szCs w:val="28"/>
          <w:lang w:eastAsia="en-GB"/>
        </w:rPr>
      </w:pPr>
    </w:p>
    <w:p w:rsidR="0072756C" w:rsidRPr="000C3AE6" w:rsidRDefault="00A77AB8" w:rsidP="00C67668">
      <w:pPr>
        <w:spacing w:after="0" w:line="240" w:lineRule="auto"/>
        <w:ind w:hanging="360"/>
        <w:rPr>
          <w:sz w:val="28"/>
          <w:szCs w:val="28"/>
        </w:rPr>
      </w:pPr>
      <w:r w:rsidRPr="00A77AB8">
        <w:rPr>
          <w:rFonts w:eastAsia="Times New Roman" w:cs="Tahoma"/>
          <w:sz w:val="28"/>
          <w:szCs w:val="28"/>
          <w:lang w:eastAsia="en-GB"/>
        </w:rPr>
        <w:t>6)      Course leader perspective</w:t>
      </w:r>
      <w:r w:rsidR="000C3AE6" w:rsidRPr="000C3AE6">
        <w:rPr>
          <w:rFonts w:eastAsia="Times New Roman" w:cs="Tahoma"/>
          <w:sz w:val="28"/>
          <w:szCs w:val="28"/>
          <w:lang w:eastAsia="en-GB"/>
        </w:rPr>
        <w:t>: How can you sell it to your students?</w:t>
      </w:r>
    </w:p>
    <w:sectPr w:rsidR="0072756C" w:rsidRPr="000C3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6730"/>
    <w:multiLevelType w:val="hybridMultilevel"/>
    <w:tmpl w:val="A9349B0A"/>
    <w:lvl w:ilvl="0" w:tplc="86F842BC">
      <w:start w:val="1"/>
      <w:numFmt w:val="decimal"/>
      <w:lvlText w:val="%1)"/>
      <w:lvlJc w:val="left"/>
      <w:pPr>
        <w:ind w:left="330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B8"/>
    <w:rsid w:val="000C3AE6"/>
    <w:rsid w:val="001F67BC"/>
    <w:rsid w:val="00582C7E"/>
    <w:rsid w:val="006D15BB"/>
    <w:rsid w:val="0072756C"/>
    <w:rsid w:val="009B7A1B"/>
    <w:rsid w:val="00A77AB8"/>
    <w:rsid w:val="00C6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A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2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C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A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2C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C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C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C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31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4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8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0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Trent University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2015-05-13T21:52:00Z</dcterms:created>
  <dcterms:modified xsi:type="dcterms:W3CDTF">2015-05-13T21:52:00Z</dcterms:modified>
</cp:coreProperties>
</file>